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3-29-22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SMOTE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methods to improve accuracy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feasibility of Stratified K-Fold model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correlation matrix to see if we can remove any columns that will help improve accuracy.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on SMOTE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how to implement SMOTE technique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to find a way to get more accurate results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Catched up on other parts of project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to improve UI using Streamlit library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ways to improve our UI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at the uncompleted user stories and research ways to help group complete them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SMOTE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displayData.py file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streamlit tutorials.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new pull request to merge new UI feature into our main branch.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Researching new techniques to balance the data within the dataset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Testing out different techniques to balance the data efficiently. Using CLE method as well as others.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UI code 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on possible Streamlit applications to improve the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the model and look for way to increase the accuracy.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Explored some features of UI and tested other features associated with it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 work on improving the bar graph so it depends the dataset in a more proper manner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some experimentation on UI using methods of other implementations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UI experimentation and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bar graph and possible ways to improve implementation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implementation and accuracy of correlation matrix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with streamlit application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Rewatch the meeting with our PO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Analyze our datasets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working on improving the UI implementation and Steamlit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HJBw+zcx7bpO2CT9jrMScTGb+Q==">AMUW2mXW9pkjkqCHoq+HOhYLj/4TedmRmNuwO7YUl+ppTFdW2fZD6VJIA0565QoNWNVz89Rb0D24ktRDO5Tz8ial54iAjwdvieCSubSBAtraTHoWo9SyB9Y=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